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A8" w:rsidRDefault="00EA137B" w:rsidP="00EA137B">
      <w:pPr>
        <w:pStyle w:val="berschrift1"/>
        <w:rPr>
          <w:rFonts w:asciiTheme="minorHAnsi" w:hAnsiTheme="minorHAnsi"/>
        </w:rPr>
      </w:pPr>
      <w:r w:rsidRPr="00EA137B">
        <w:rPr>
          <w:rFonts w:asciiTheme="minorHAnsi" w:hAnsiTheme="minorHAnsi"/>
          <w:color w:val="FF0000"/>
          <w:sz w:val="28"/>
          <w:szCs w:val="28"/>
        </w:rPr>
        <w:t>C(</w:t>
      </w:r>
      <w:proofErr w:type="spellStart"/>
      <w:r w:rsidRPr="00EA137B">
        <w:rPr>
          <w:rFonts w:asciiTheme="minorHAnsi" w:hAnsiTheme="minorHAnsi"/>
          <w:color w:val="FF0000"/>
          <w:sz w:val="28"/>
          <w:szCs w:val="28"/>
        </w:rPr>
        <w:t>app</w:t>
      </w:r>
      <w:proofErr w:type="spellEnd"/>
      <w:r w:rsidRPr="00EA137B">
        <w:rPr>
          <w:rFonts w:asciiTheme="minorHAnsi" w:hAnsiTheme="minorHAnsi"/>
          <w:color w:val="FF0000"/>
          <w:sz w:val="28"/>
          <w:szCs w:val="28"/>
        </w:rPr>
        <w:t>)</w:t>
      </w:r>
      <w:proofErr w:type="spellStart"/>
      <w:r w:rsidRPr="00EA137B">
        <w:rPr>
          <w:rFonts w:asciiTheme="minorHAnsi" w:hAnsiTheme="minorHAnsi"/>
          <w:color w:val="FF0000"/>
          <w:sz w:val="28"/>
          <w:szCs w:val="28"/>
        </w:rPr>
        <w:t>ine</w:t>
      </w:r>
      <w:proofErr w:type="spellEnd"/>
      <w:r w:rsidRPr="00EA137B">
        <w:rPr>
          <w:rFonts w:asciiTheme="minorHAnsi" w:hAnsiTheme="minorHAnsi"/>
        </w:rPr>
        <w:br/>
      </w:r>
    </w:p>
    <w:p w:rsidR="008049A8" w:rsidRDefault="00EA137B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  <w:r w:rsidRPr="00EA137B">
        <w:rPr>
          <w:rFonts w:asciiTheme="minorHAnsi" w:hAnsiTheme="minorHAnsi"/>
        </w:rPr>
        <w:br/>
      </w:r>
      <w:proofErr w:type="spellStart"/>
      <w:r w:rsidRPr="00585106">
        <w:rPr>
          <w:rFonts w:asciiTheme="minorHAnsi" w:hAnsiTheme="minorHAnsi"/>
          <w:b w:val="0"/>
          <w:sz w:val="24"/>
          <w:szCs w:val="24"/>
          <w:u w:val="single"/>
        </w:rPr>
        <w:t>Upcycling</w:t>
      </w:r>
      <w:proofErr w:type="spellEnd"/>
      <w:r w:rsidRPr="00585106">
        <w:rPr>
          <w:rFonts w:asciiTheme="minorHAnsi" w:hAnsiTheme="minorHAnsi"/>
          <w:b w:val="0"/>
          <w:sz w:val="24"/>
          <w:szCs w:val="24"/>
          <w:u w:val="single"/>
        </w:rPr>
        <w:t>-Idee</w:t>
      </w:r>
      <w:r w:rsidR="00AD0A25">
        <w:rPr>
          <w:rFonts w:asciiTheme="minorHAnsi" w:hAnsiTheme="minorHAnsi"/>
          <w:b w:val="0"/>
          <w:sz w:val="24"/>
          <w:szCs w:val="24"/>
          <w:u w:val="single"/>
        </w:rPr>
        <w:t>(</w:t>
      </w:r>
      <w:r w:rsidR="00AD0A25" w:rsidRPr="00AD0A25">
        <w:rPr>
          <w:rFonts w:asciiTheme="minorHAnsi" w:hAnsiTheme="minorHAnsi"/>
          <w:b w:val="0"/>
          <w:sz w:val="24"/>
          <w:szCs w:val="24"/>
          <w:u w:val="single"/>
        </w:rPr>
        <w:t>Auffällig ist immer gut!</w:t>
      </w:r>
      <w:r w:rsidR="00AD0A25">
        <w:rPr>
          <w:rFonts w:asciiTheme="minorHAnsi" w:hAnsiTheme="minorHAnsi"/>
          <w:b w:val="0"/>
          <w:sz w:val="24"/>
          <w:szCs w:val="24"/>
          <w:u w:val="single"/>
        </w:rPr>
        <w:t>)</w:t>
      </w:r>
      <w:r w:rsidRPr="00585106">
        <w:rPr>
          <w:rFonts w:asciiTheme="minorHAnsi" w:hAnsiTheme="minorHAnsi"/>
          <w:b w:val="0"/>
          <w:sz w:val="24"/>
          <w:szCs w:val="24"/>
          <w:u w:val="single"/>
        </w:rPr>
        <w:br/>
      </w:r>
      <w:r w:rsidRPr="00EA137B">
        <w:rPr>
          <w:rFonts w:asciiTheme="minorHAnsi" w:hAnsiTheme="minorHAnsi"/>
          <w:b w:val="0"/>
          <w:sz w:val="20"/>
          <w:szCs w:val="20"/>
          <w:u w:val="single"/>
        </w:rPr>
        <w:br/>
      </w:r>
      <w:r>
        <w:rPr>
          <w:rFonts w:asciiTheme="minorHAnsi" w:hAnsiTheme="minorHAnsi"/>
          <w:b w:val="0"/>
          <w:sz w:val="20"/>
          <w:szCs w:val="20"/>
        </w:rPr>
        <w:t>Außen</w:t>
      </w:r>
      <w:r w:rsidR="00585106">
        <w:rPr>
          <w:rFonts w:asciiTheme="minorHAnsi" w:hAnsiTheme="minorHAnsi"/>
          <w:b w:val="0"/>
          <w:sz w:val="20"/>
          <w:szCs w:val="20"/>
        </w:rPr>
        <w:t xml:space="preserve"> Telefonzelle</w:t>
      </w:r>
      <w:r>
        <w:rPr>
          <w:rFonts w:asciiTheme="minorHAnsi" w:hAnsiTheme="minorHAnsi"/>
          <w:b w:val="0"/>
          <w:sz w:val="20"/>
          <w:szCs w:val="20"/>
        </w:rPr>
        <w:t>:</w:t>
      </w:r>
      <w:r w:rsidR="00585106">
        <w:rPr>
          <w:rFonts w:asciiTheme="minorHAnsi" w:hAnsiTheme="minorHAnsi"/>
          <w:b w:val="0"/>
          <w:sz w:val="20"/>
          <w:szCs w:val="20"/>
        </w:rPr>
        <w:br/>
      </w:r>
      <w:r>
        <w:rPr>
          <w:rFonts w:asciiTheme="minorHAnsi" w:hAnsiTheme="minorHAnsi"/>
          <w:b w:val="0"/>
          <w:sz w:val="20"/>
          <w:szCs w:val="20"/>
        </w:rPr>
        <w:br/>
        <w:t xml:space="preserve">Telefonzelle wird in weiß </w:t>
      </w:r>
      <w:proofErr w:type="spellStart"/>
      <w:r w:rsidRPr="00EA137B">
        <w:rPr>
          <w:rFonts w:asciiTheme="minorHAnsi" w:hAnsiTheme="minorHAnsi"/>
          <w:b w:val="0"/>
          <w:sz w:val="20"/>
          <w:szCs w:val="20"/>
        </w:rPr>
        <w:t>foliert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und mit einem </w:t>
      </w:r>
      <w:proofErr w:type="spellStart"/>
      <w:r>
        <w:rPr>
          <w:rFonts w:asciiTheme="minorHAnsi" w:hAnsiTheme="minorHAnsi"/>
          <w:b w:val="0"/>
          <w:sz w:val="20"/>
          <w:szCs w:val="20"/>
        </w:rPr>
        <w:t>HdM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Logo gebrandet.</w:t>
      </w:r>
      <w:r>
        <w:rPr>
          <w:rFonts w:asciiTheme="minorHAnsi" w:hAnsiTheme="minorHAnsi"/>
          <w:b w:val="0"/>
          <w:sz w:val="20"/>
          <w:szCs w:val="20"/>
        </w:rPr>
        <w:br/>
        <w:t xml:space="preserve">Dazu kommen </w:t>
      </w:r>
      <w:r w:rsidR="00585106">
        <w:rPr>
          <w:rFonts w:asciiTheme="minorHAnsi" w:hAnsiTheme="minorHAnsi"/>
          <w:b w:val="0"/>
          <w:sz w:val="20"/>
          <w:szCs w:val="20"/>
        </w:rPr>
        <w:t>Lichterketten im Außenbereich.</w:t>
      </w:r>
      <w:r w:rsidR="00585106">
        <w:rPr>
          <w:rFonts w:asciiTheme="minorHAnsi" w:hAnsiTheme="minorHAnsi"/>
          <w:b w:val="0"/>
          <w:sz w:val="20"/>
          <w:szCs w:val="20"/>
        </w:rPr>
        <w:br/>
      </w:r>
      <w:r w:rsidR="00585106">
        <w:rPr>
          <w:rFonts w:asciiTheme="minorHAnsi" w:hAnsiTheme="minorHAnsi"/>
          <w:b w:val="0"/>
          <w:sz w:val="20"/>
          <w:szCs w:val="20"/>
        </w:rPr>
        <w:br/>
        <w:t>Innen Telefonzelle:</w:t>
      </w:r>
      <w:r w:rsidR="00585106">
        <w:rPr>
          <w:rFonts w:asciiTheme="minorHAnsi" w:hAnsiTheme="minorHAnsi"/>
          <w:b w:val="0"/>
          <w:sz w:val="20"/>
          <w:szCs w:val="20"/>
        </w:rPr>
        <w:br/>
      </w:r>
      <w:r w:rsidR="00585106">
        <w:rPr>
          <w:rFonts w:asciiTheme="minorHAnsi" w:hAnsiTheme="minorHAnsi"/>
          <w:b w:val="0"/>
          <w:sz w:val="20"/>
          <w:szCs w:val="20"/>
        </w:rPr>
        <w:br/>
        <w:t>Erneuerter modernes Design der Telefonzelle (Innenbereich) mit Sofahocker; Laminat; Tablet; Kamera; Web-Cam; Retrolampen und die Innenwände werden modernisiert.</w:t>
      </w:r>
      <w:r w:rsidR="00585106">
        <w:rPr>
          <w:rFonts w:asciiTheme="minorHAnsi" w:hAnsiTheme="minorHAnsi"/>
          <w:b w:val="0"/>
          <w:sz w:val="20"/>
          <w:szCs w:val="20"/>
        </w:rPr>
        <w:br/>
      </w:r>
      <w:r w:rsidR="00585106">
        <w:rPr>
          <w:rFonts w:asciiTheme="minorHAnsi" w:hAnsiTheme="minorHAnsi"/>
          <w:b w:val="0"/>
          <w:sz w:val="20"/>
          <w:szCs w:val="20"/>
        </w:rPr>
        <w:br/>
      </w:r>
      <w:r w:rsidR="00585106">
        <w:rPr>
          <w:rFonts w:asciiTheme="minorHAnsi" w:hAnsiTheme="minorHAnsi"/>
          <w:b w:val="0"/>
          <w:sz w:val="20"/>
          <w:szCs w:val="20"/>
        </w:rPr>
        <w:br/>
      </w:r>
    </w:p>
    <w:p w:rsidR="00B17AFD" w:rsidRDefault="00585106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br/>
      </w:r>
      <w:r>
        <w:rPr>
          <w:rFonts w:asciiTheme="minorHAnsi" w:hAnsiTheme="minorHAnsi"/>
          <w:b w:val="0"/>
          <w:sz w:val="20"/>
          <w:szCs w:val="20"/>
        </w:rPr>
        <w:br/>
      </w:r>
      <w:r w:rsidRPr="00BC1F56">
        <w:rPr>
          <w:rFonts w:asciiTheme="minorHAnsi" w:hAnsiTheme="minorHAnsi"/>
          <w:b w:val="0"/>
          <w:sz w:val="24"/>
          <w:szCs w:val="24"/>
          <w:u w:val="single"/>
        </w:rPr>
        <w:t>Die Idee C(</w:t>
      </w:r>
      <w:proofErr w:type="spellStart"/>
      <w:r w:rsidRPr="00BC1F56">
        <w:rPr>
          <w:rFonts w:asciiTheme="minorHAnsi" w:hAnsiTheme="minorHAnsi"/>
          <w:b w:val="0"/>
          <w:sz w:val="24"/>
          <w:szCs w:val="24"/>
          <w:u w:val="single"/>
        </w:rPr>
        <w:t>app</w:t>
      </w:r>
      <w:proofErr w:type="spellEnd"/>
      <w:r w:rsidRPr="00BC1F56">
        <w:rPr>
          <w:rFonts w:asciiTheme="minorHAnsi" w:hAnsiTheme="minorHAnsi"/>
          <w:b w:val="0"/>
          <w:sz w:val="24"/>
          <w:szCs w:val="24"/>
          <w:u w:val="single"/>
        </w:rPr>
        <w:t>)</w:t>
      </w:r>
      <w:proofErr w:type="spellStart"/>
      <w:r w:rsidRPr="00BC1F56">
        <w:rPr>
          <w:rFonts w:asciiTheme="minorHAnsi" w:hAnsiTheme="minorHAnsi"/>
          <w:b w:val="0"/>
          <w:sz w:val="24"/>
          <w:szCs w:val="24"/>
          <w:u w:val="single"/>
        </w:rPr>
        <w:t>ine</w:t>
      </w:r>
      <w:proofErr w:type="spellEnd"/>
      <w:r w:rsidR="00370189" w:rsidRPr="00BC1F56">
        <w:rPr>
          <w:rFonts w:asciiTheme="minorHAnsi" w:hAnsiTheme="minorHAnsi"/>
          <w:b w:val="0"/>
          <w:sz w:val="24"/>
          <w:szCs w:val="24"/>
          <w:u w:val="single"/>
        </w:rPr>
        <w:t xml:space="preserve"> und Ablauf</w:t>
      </w:r>
      <w:r>
        <w:rPr>
          <w:rFonts w:asciiTheme="minorHAnsi" w:hAnsiTheme="minorHAnsi"/>
          <w:b w:val="0"/>
          <w:sz w:val="20"/>
          <w:szCs w:val="20"/>
        </w:rPr>
        <w:br/>
      </w:r>
      <w:r w:rsidR="00AD0A25">
        <w:rPr>
          <w:rFonts w:asciiTheme="minorHAnsi" w:hAnsiTheme="minorHAnsi"/>
          <w:b w:val="0"/>
          <w:sz w:val="20"/>
          <w:szCs w:val="20"/>
        </w:rPr>
        <w:br/>
        <w:t>In der Media-</w:t>
      </w:r>
      <w:proofErr w:type="spellStart"/>
      <w:r w:rsidR="00AD0A25">
        <w:rPr>
          <w:rFonts w:asciiTheme="minorHAnsi" w:hAnsiTheme="minorHAnsi"/>
          <w:b w:val="0"/>
          <w:sz w:val="20"/>
          <w:szCs w:val="20"/>
        </w:rPr>
        <w:t>N</w:t>
      </w:r>
      <w:r w:rsidR="009D3417">
        <w:rPr>
          <w:rFonts w:asciiTheme="minorHAnsi" w:hAnsiTheme="minorHAnsi"/>
          <w:b w:val="0"/>
          <w:sz w:val="20"/>
          <w:szCs w:val="20"/>
        </w:rPr>
        <w:t>ight</w:t>
      </w:r>
      <w:proofErr w:type="spellEnd"/>
      <w:r w:rsidR="009D3417">
        <w:rPr>
          <w:rFonts w:asciiTheme="minorHAnsi" w:hAnsiTheme="minorHAnsi"/>
          <w:b w:val="0"/>
          <w:sz w:val="20"/>
          <w:szCs w:val="20"/>
        </w:rPr>
        <w:t xml:space="preserve"> können sich Studenten ein</w:t>
      </w:r>
      <w:r w:rsidR="00AD0A25">
        <w:rPr>
          <w:rFonts w:asciiTheme="minorHAnsi" w:hAnsiTheme="minorHAnsi"/>
          <w:b w:val="0"/>
          <w:sz w:val="20"/>
          <w:szCs w:val="20"/>
        </w:rPr>
        <w:t xml:space="preserve"> Andenken per Foto in Facebook posten lassen.(Facebook Seite: C(</w:t>
      </w:r>
      <w:proofErr w:type="spellStart"/>
      <w:r w:rsidR="00AD0A25">
        <w:rPr>
          <w:rFonts w:asciiTheme="minorHAnsi" w:hAnsiTheme="minorHAnsi"/>
          <w:b w:val="0"/>
          <w:sz w:val="20"/>
          <w:szCs w:val="20"/>
        </w:rPr>
        <w:t>app</w:t>
      </w:r>
      <w:proofErr w:type="spellEnd"/>
      <w:r w:rsidR="00AD0A25">
        <w:rPr>
          <w:rFonts w:asciiTheme="minorHAnsi" w:hAnsiTheme="minorHAnsi"/>
          <w:b w:val="0"/>
          <w:sz w:val="20"/>
          <w:szCs w:val="20"/>
        </w:rPr>
        <w:t>)</w:t>
      </w:r>
      <w:proofErr w:type="spellStart"/>
      <w:r w:rsidR="00370189">
        <w:rPr>
          <w:rFonts w:asciiTheme="minorHAnsi" w:hAnsiTheme="minorHAnsi"/>
          <w:b w:val="0"/>
          <w:sz w:val="20"/>
          <w:szCs w:val="20"/>
        </w:rPr>
        <w:t>ine</w:t>
      </w:r>
      <w:proofErr w:type="spellEnd"/>
      <w:r w:rsidR="00370189">
        <w:rPr>
          <w:rFonts w:asciiTheme="minorHAnsi" w:hAnsiTheme="minorHAnsi"/>
          <w:b w:val="0"/>
          <w:sz w:val="20"/>
          <w:szCs w:val="20"/>
        </w:rPr>
        <w:t>).</w:t>
      </w:r>
      <w:r w:rsidR="00AD0A25">
        <w:rPr>
          <w:rFonts w:asciiTheme="minorHAnsi" w:hAnsiTheme="minorHAnsi"/>
          <w:b w:val="0"/>
          <w:sz w:val="20"/>
          <w:szCs w:val="20"/>
        </w:rPr>
        <w:br/>
      </w:r>
      <w:r w:rsidR="009D3417">
        <w:rPr>
          <w:rFonts w:asciiTheme="minorHAnsi" w:hAnsiTheme="minorHAnsi"/>
          <w:b w:val="0"/>
          <w:sz w:val="20"/>
          <w:szCs w:val="20"/>
        </w:rPr>
        <w:t>Es können m</w:t>
      </w:r>
      <w:r w:rsidR="00BC1F56">
        <w:rPr>
          <w:rFonts w:asciiTheme="minorHAnsi" w:hAnsiTheme="minorHAnsi"/>
          <w:b w:val="0"/>
          <w:sz w:val="20"/>
          <w:szCs w:val="20"/>
        </w:rPr>
        <w:t>aximal 3 Personen ein</w:t>
      </w:r>
      <w:r w:rsidR="009D3417">
        <w:rPr>
          <w:rFonts w:asciiTheme="minorHAnsi" w:hAnsiTheme="minorHAnsi"/>
          <w:b w:val="0"/>
          <w:sz w:val="20"/>
          <w:szCs w:val="20"/>
        </w:rPr>
        <w:t xml:space="preserve"> Foto in der C(</w:t>
      </w:r>
      <w:proofErr w:type="spellStart"/>
      <w:r w:rsidR="009D3417">
        <w:rPr>
          <w:rFonts w:asciiTheme="minorHAnsi" w:hAnsiTheme="minorHAnsi"/>
          <w:b w:val="0"/>
          <w:sz w:val="20"/>
          <w:szCs w:val="20"/>
        </w:rPr>
        <w:t>app</w:t>
      </w:r>
      <w:proofErr w:type="spellEnd"/>
      <w:r w:rsidR="009D3417">
        <w:rPr>
          <w:rFonts w:asciiTheme="minorHAnsi" w:hAnsiTheme="minorHAnsi"/>
          <w:b w:val="0"/>
          <w:sz w:val="20"/>
          <w:szCs w:val="20"/>
        </w:rPr>
        <w:t>)</w:t>
      </w:r>
      <w:proofErr w:type="spellStart"/>
      <w:r w:rsidR="009D3417">
        <w:rPr>
          <w:rFonts w:asciiTheme="minorHAnsi" w:hAnsiTheme="minorHAnsi"/>
          <w:b w:val="0"/>
          <w:sz w:val="20"/>
          <w:szCs w:val="20"/>
        </w:rPr>
        <w:t>ine</w:t>
      </w:r>
      <w:proofErr w:type="spellEnd"/>
      <w:r w:rsidR="009D3417">
        <w:rPr>
          <w:rFonts w:asciiTheme="minorHAnsi" w:hAnsiTheme="minorHAnsi"/>
          <w:b w:val="0"/>
          <w:sz w:val="20"/>
          <w:szCs w:val="20"/>
        </w:rPr>
        <w:t xml:space="preserve"> aufnehmen, da die Telefonzelle zu klein ist</w:t>
      </w:r>
      <w:r w:rsidR="00370189">
        <w:rPr>
          <w:rFonts w:asciiTheme="minorHAnsi" w:hAnsiTheme="minorHAnsi"/>
          <w:b w:val="0"/>
          <w:sz w:val="20"/>
          <w:szCs w:val="20"/>
        </w:rPr>
        <w:t>. Das Foto wird automatisch</w:t>
      </w:r>
      <w:r w:rsidR="00BC1F56">
        <w:rPr>
          <w:rFonts w:asciiTheme="minorHAnsi" w:hAnsiTheme="minorHAnsi"/>
          <w:b w:val="0"/>
          <w:sz w:val="20"/>
          <w:szCs w:val="20"/>
        </w:rPr>
        <w:t xml:space="preserve"> in Facebook hochgeladen und von dort aus betrachtet</w:t>
      </w:r>
      <w:r w:rsidR="0057281A">
        <w:rPr>
          <w:rFonts w:asciiTheme="minorHAnsi" w:hAnsiTheme="minorHAnsi"/>
          <w:b w:val="0"/>
          <w:sz w:val="20"/>
          <w:szCs w:val="20"/>
        </w:rPr>
        <w:t xml:space="preserve"> oder auch runtergeladen</w:t>
      </w:r>
      <w:r w:rsidR="00BC1F56">
        <w:rPr>
          <w:rFonts w:asciiTheme="minorHAnsi" w:hAnsiTheme="minorHAnsi"/>
          <w:b w:val="0"/>
          <w:sz w:val="20"/>
          <w:szCs w:val="20"/>
        </w:rPr>
        <w:t xml:space="preserve"> werden. Hashtags oder witzige Kommentare kann man vor dem Upload daz</w:t>
      </w:r>
      <w:r w:rsidR="00B33B9E">
        <w:rPr>
          <w:rFonts w:asciiTheme="minorHAnsi" w:hAnsiTheme="minorHAnsi"/>
          <w:b w:val="0"/>
          <w:sz w:val="20"/>
          <w:szCs w:val="20"/>
        </w:rPr>
        <w:t xml:space="preserve">uschreiben </w:t>
      </w:r>
      <w:r w:rsidR="0057281A">
        <w:rPr>
          <w:rFonts w:asciiTheme="minorHAnsi" w:hAnsiTheme="minorHAnsi"/>
          <w:b w:val="0"/>
          <w:sz w:val="20"/>
          <w:szCs w:val="20"/>
        </w:rPr>
        <w:t>(z.B. #funny #geil #</w:t>
      </w:r>
      <w:proofErr w:type="spellStart"/>
      <w:r w:rsidR="0057281A">
        <w:rPr>
          <w:rFonts w:asciiTheme="minorHAnsi" w:hAnsiTheme="minorHAnsi"/>
          <w:b w:val="0"/>
          <w:sz w:val="20"/>
          <w:szCs w:val="20"/>
        </w:rPr>
        <w:t>H</w:t>
      </w:r>
      <w:r w:rsidR="00BC1F56">
        <w:rPr>
          <w:rFonts w:asciiTheme="minorHAnsi" w:hAnsiTheme="minorHAnsi"/>
          <w:b w:val="0"/>
          <w:sz w:val="20"/>
          <w:szCs w:val="20"/>
        </w:rPr>
        <w:t>dM</w:t>
      </w:r>
      <w:proofErr w:type="spellEnd"/>
      <w:r w:rsidR="0057281A">
        <w:rPr>
          <w:rFonts w:asciiTheme="minorHAnsi" w:hAnsiTheme="minorHAnsi"/>
          <w:b w:val="0"/>
          <w:sz w:val="20"/>
          <w:szCs w:val="20"/>
        </w:rPr>
        <w:t>)</w:t>
      </w:r>
      <w:r w:rsidR="00B33B9E">
        <w:rPr>
          <w:rFonts w:asciiTheme="minorHAnsi" w:hAnsiTheme="minorHAnsi"/>
          <w:b w:val="0"/>
          <w:sz w:val="20"/>
          <w:szCs w:val="20"/>
        </w:rPr>
        <w:t>.</w:t>
      </w:r>
      <w:r w:rsidR="00370189">
        <w:rPr>
          <w:rFonts w:asciiTheme="minorHAnsi" w:hAnsiTheme="minorHAnsi"/>
          <w:b w:val="0"/>
          <w:sz w:val="20"/>
          <w:szCs w:val="20"/>
        </w:rPr>
        <w:br/>
        <w:t>Die Te</w:t>
      </w:r>
      <w:r w:rsidR="009D3417">
        <w:rPr>
          <w:rFonts w:asciiTheme="minorHAnsi" w:hAnsiTheme="minorHAnsi"/>
          <w:b w:val="0"/>
          <w:sz w:val="20"/>
          <w:szCs w:val="20"/>
        </w:rPr>
        <w:t>lefonzelle beinhaltet ein Touchscreen-bedienbarer Medium</w:t>
      </w:r>
      <w:r w:rsidR="00B17AFD">
        <w:rPr>
          <w:rFonts w:asciiTheme="minorHAnsi" w:hAnsiTheme="minorHAnsi"/>
          <w:b w:val="0"/>
          <w:sz w:val="20"/>
          <w:szCs w:val="20"/>
        </w:rPr>
        <w:t xml:space="preserve"> welches mit </w:t>
      </w:r>
      <w:r w:rsidR="00BC1F56">
        <w:rPr>
          <w:rFonts w:asciiTheme="minorHAnsi" w:hAnsiTheme="minorHAnsi"/>
          <w:b w:val="0"/>
          <w:sz w:val="20"/>
          <w:szCs w:val="20"/>
        </w:rPr>
        <w:t>unserer eigenen Kamera Applik</w:t>
      </w:r>
      <w:r w:rsidR="00910EC8">
        <w:rPr>
          <w:rFonts w:asciiTheme="minorHAnsi" w:hAnsiTheme="minorHAnsi"/>
          <w:b w:val="0"/>
          <w:sz w:val="20"/>
          <w:szCs w:val="20"/>
        </w:rPr>
        <w:t xml:space="preserve">ation die das Bild auch automatisch uploadet. </w:t>
      </w:r>
      <w:r w:rsidR="0057281A">
        <w:rPr>
          <w:rFonts w:asciiTheme="minorHAnsi" w:hAnsiTheme="minorHAnsi"/>
          <w:b w:val="0"/>
          <w:sz w:val="20"/>
          <w:szCs w:val="20"/>
        </w:rPr>
        <w:t>Die Person kann das Bild akzeptieren oder wiederholen.</w:t>
      </w:r>
      <w:r w:rsidR="00B33B9E">
        <w:rPr>
          <w:rFonts w:asciiTheme="minorHAnsi" w:hAnsiTheme="minorHAnsi"/>
          <w:b w:val="0"/>
          <w:sz w:val="20"/>
          <w:szCs w:val="20"/>
        </w:rPr>
        <w:br/>
        <w:t xml:space="preserve">Die Fotos werden ohne Filter aber mit einem </w:t>
      </w:r>
      <w:proofErr w:type="spellStart"/>
      <w:r w:rsidR="00B33B9E">
        <w:rPr>
          <w:rFonts w:asciiTheme="minorHAnsi" w:hAnsiTheme="minorHAnsi"/>
          <w:b w:val="0"/>
          <w:sz w:val="20"/>
          <w:szCs w:val="20"/>
        </w:rPr>
        <w:t>HdM</w:t>
      </w:r>
      <w:proofErr w:type="spellEnd"/>
      <w:r w:rsidR="00B33B9E">
        <w:rPr>
          <w:rFonts w:asciiTheme="minorHAnsi" w:hAnsiTheme="minorHAnsi"/>
          <w:b w:val="0"/>
          <w:sz w:val="20"/>
          <w:szCs w:val="20"/>
        </w:rPr>
        <w:t xml:space="preserve"> Branding unten rechts geschossen. Da der Innenraum mit Poster; Retro-Lichter und besonderen Effekten geschmückt wird, gibt es einen positiven und witzigen Effekt.</w:t>
      </w:r>
      <w:r w:rsidR="00B33B9E">
        <w:rPr>
          <w:rFonts w:asciiTheme="minorHAnsi" w:hAnsiTheme="minorHAnsi"/>
          <w:b w:val="0"/>
          <w:sz w:val="20"/>
          <w:szCs w:val="20"/>
        </w:rPr>
        <w:br/>
        <w:t>A</w:t>
      </w:r>
      <w:r w:rsidR="00B33B9E" w:rsidRPr="00B33B9E">
        <w:rPr>
          <w:rFonts w:asciiTheme="minorHAnsi" w:hAnsiTheme="minorHAnsi"/>
          <w:b w:val="0"/>
          <w:sz w:val="20"/>
          <w:szCs w:val="20"/>
        </w:rPr>
        <w:t>ccessoires</w:t>
      </w:r>
      <w:r w:rsidR="00B33B9E">
        <w:rPr>
          <w:rFonts w:asciiTheme="minorHAnsi" w:hAnsiTheme="minorHAnsi"/>
          <w:b w:val="0"/>
          <w:sz w:val="20"/>
          <w:szCs w:val="20"/>
        </w:rPr>
        <w:t xml:space="preserve"> wie fake-Bart; fake-Brille; fake-Hütchen; fake-Pfeife/Zigarette werden für die Personen bereit gestellt. </w:t>
      </w:r>
      <w:r w:rsidR="0057281A">
        <w:rPr>
          <w:rFonts w:asciiTheme="minorHAnsi" w:hAnsiTheme="minorHAnsi"/>
          <w:b w:val="0"/>
          <w:sz w:val="20"/>
          <w:szCs w:val="20"/>
        </w:rPr>
        <w:br/>
      </w:r>
    </w:p>
    <w:p w:rsidR="004C247A" w:rsidRDefault="00B17AFD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lastRenderedPageBreak/>
        <w:t xml:space="preserve">Um sich ein Bild der Applikation machen zu können, haben wir einige schnelle </w:t>
      </w:r>
      <w:proofErr w:type="spellStart"/>
      <w:r>
        <w:rPr>
          <w:rFonts w:asciiTheme="minorHAnsi" w:hAnsiTheme="minorHAnsi"/>
          <w:b w:val="0"/>
          <w:sz w:val="20"/>
          <w:szCs w:val="20"/>
        </w:rPr>
        <w:t>MockUp´s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erstellt.</w:t>
      </w:r>
      <w:r w:rsidR="0057281A">
        <w:rPr>
          <w:rFonts w:asciiTheme="minorHAnsi" w:hAnsiTheme="minorHAnsi"/>
          <w:b w:val="0"/>
          <w:sz w:val="20"/>
          <w:szCs w:val="20"/>
        </w:rPr>
        <w:br/>
      </w:r>
      <w:r w:rsidR="0057281A">
        <w:rPr>
          <w:rFonts w:asciiTheme="minorHAnsi" w:hAnsiTheme="minorHAnsi"/>
          <w:b w:val="0"/>
          <w:sz w:val="20"/>
          <w:szCs w:val="20"/>
        </w:rPr>
        <w:br/>
      </w:r>
      <w:r w:rsidR="002432FF">
        <w:rPr>
          <w:rFonts w:asciiTheme="minorHAnsi" w:hAnsiTheme="minorHAnsi"/>
          <w:b w:val="0"/>
          <w:noProof/>
          <w:sz w:val="20"/>
          <w:szCs w:val="20"/>
        </w:rPr>
        <w:drawing>
          <wp:inline distT="0" distB="0" distL="0" distR="0">
            <wp:extent cx="5760720" cy="38741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tsei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noProof/>
          <w:sz w:val="20"/>
          <w:szCs w:val="20"/>
        </w:rPr>
        <w:drawing>
          <wp:inline distT="0" distB="0" distL="0" distR="0">
            <wp:extent cx="5760720" cy="38741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te mit Sta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noProof/>
          <w:sz w:val="20"/>
          <w:szCs w:val="20"/>
        </w:rPr>
        <w:lastRenderedPageBreak/>
        <w:drawing>
          <wp:inline distT="0" distB="0" distL="0" distR="0">
            <wp:extent cx="5760720" cy="387413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w Mockup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noProof/>
          <w:sz w:val="20"/>
          <w:szCs w:val="20"/>
        </w:rPr>
        <w:drawing>
          <wp:inline distT="0" distB="0" distL="0" distR="0">
            <wp:extent cx="5760720" cy="387413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 Mockup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noProof/>
          <w:sz w:val="20"/>
          <w:szCs w:val="20"/>
        </w:rPr>
        <w:lastRenderedPageBreak/>
        <w:drawing>
          <wp:inline distT="0" distB="0" distL="0" distR="0">
            <wp:extent cx="5760720" cy="387413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 Mockup 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noProof/>
          <w:sz w:val="20"/>
          <w:szCs w:val="20"/>
        </w:rPr>
        <w:drawing>
          <wp:inline distT="0" distB="0" distL="0" distR="0">
            <wp:extent cx="5760720" cy="387413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w Mockup 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noProof/>
          <w:sz w:val="20"/>
          <w:szCs w:val="20"/>
        </w:rPr>
        <w:lastRenderedPageBreak/>
        <w:drawing>
          <wp:inline distT="0" distB="0" distL="0" distR="0">
            <wp:extent cx="5760720" cy="387413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ew Mockup 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5F3" w:rsidRDefault="007125F3" w:rsidP="002251C8">
      <w:pPr>
        <w:pStyle w:val="berschrift1"/>
        <w:jc w:val="center"/>
        <w:rPr>
          <w:rFonts w:asciiTheme="minorHAnsi" w:hAnsiTheme="minorHAnsi"/>
          <w:b w:val="0"/>
          <w:sz w:val="20"/>
          <w:szCs w:val="20"/>
        </w:rPr>
      </w:pPr>
    </w:p>
    <w:p w:rsidR="007125F3" w:rsidRDefault="007125F3" w:rsidP="002251C8">
      <w:pPr>
        <w:pStyle w:val="berschrift1"/>
        <w:jc w:val="center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Wir hoffen ein kleiner Eindruck in unsere Idee konnte Ihnen mit diesem (Vorab)-Konzept gewähren, und freuen uns auf eine gute Zusammenarbeit.</w:t>
      </w:r>
    </w:p>
    <w:p w:rsidR="007125F3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  <w:bookmarkStart w:id="0" w:name="_GoBack"/>
      <w:bookmarkEnd w:id="0"/>
    </w:p>
    <w:p w:rsidR="007125F3" w:rsidRPr="00EA137B" w:rsidRDefault="007125F3" w:rsidP="00EA137B">
      <w:pPr>
        <w:pStyle w:val="berschrift1"/>
        <w:rPr>
          <w:rFonts w:asciiTheme="minorHAnsi" w:hAnsiTheme="minorHAnsi"/>
          <w:b w:val="0"/>
          <w:sz w:val="20"/>
          <w:szCs w:val="20"/>
        </w:rPr>
      </w:pPr>
    </w:p>
    <w:sectPr w:rsidR="007125F3" w:rsidRPr="00EA13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7B"/>
    <w:rsid w:val="002251C8"/>
    <w:rsid w:val="002432FF"/>
    <w:rsid w:val="00370189"/>
    <w:rsid w:val="004C247A"/>
    <w:rsid w:val="0057281A"/>
    <w:rsid w:val="00585106"/>
    <w:rsid w:val="00596FB4"/>
    <w:rsid w:val="007125F3"/>
    <w:rsid w:val="008049A8"/>
    <w:rsid w:val="00910EC8"/>
    <w:rsid w:val="009D3417"/>
    <w:rsid w:val="00AD0A25"/>
    <w:rsid w:val="00B17AFD"/>
    <w:rsid w:val="00B33B9E"/>
    <w:rsid w:val="00BC1F56"/>
    <w:rsid w:val="00EA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8B79"/>
  <w15:chartTrackingRefBased/>
  <w15:docId w15:val="{52026C54-2133-43D8-A9B4-4CD7DE9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A1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137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AB957D4F.dotm</Template>
  <TotalTime>0</TotalTime>
  <Pages>5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HdM Stuttgart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Yasin</dc:creator>
  <cp:keywords/>
  <dc:description/>
  <cp:lastModifiedBy>Kaplan Yasin</cp:lastModifiedBy>
  <cp:revision>10</cp:revision>
  <dcterms:created xsi:type="dcterms:W3CDTF">2017-03-22T15:18:00Z</dcterms:created>
  <dcterms:modified xsi:type="dcterms:W3CDTF">2017-03-22T16:36:00Z</dcterms:modified>
</cp:coreProperties>
</file>